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店内講習会のお知らせ</w:t>
      </w:r>
    </w:p>
    <w:p>
      <w:pPr>
        <w:pStyle w:val="Practiceinstruction"/>
      </w:pPr>
      <w:r>
        <w:t>この文書はWordの改ページを練習するための架空の資料です。青空商店や講習会は実在の予定を表しません。見出し「持ち物」が前のページに残り、説明が次のページへ送られたら、その見出しだけに「次の段落と分離しない」を設定してください。見出しがページ末に来ない場合は、直前の「確認メモ」を複製して文章量を調整し、いったんページ境界に置いてから試してください。</w:t>
      </w:r>
    </w:p>
    <w:p>
      <w:pPr>
        <w:pStyle w:val="Heading1"/>
      </w:pPr>
      <w:r>
        <w:t>開催概要</w:t>
      </w:r>
    </w:p>
    <w:p>
      <w:r>
        <w:t>青空商店では、架空の商品棚を例に、日々の作業メモを読みやすくまとめる練習を行います。参加者が初めて使う資料を想定し、説明を短い段落に分けて掲載しています。</w:t>
      </w:r>
    </w:p>
    <w:p>
      <w:r>
        <w:t>講習では最初に資料の見方を確認します。次に、架空の作業票へ日付と件数を記入する順序を紹介します。記入した内容を隣の人と交換する必要はありません。</w:t>
      </w:r>
    </w:p>
    <w:p>
      <w:r>
        <w:t>見本には実際のお客様の名前や連絡先を使用しません。数字も練習のためだけに用意したものです。仕事で使う文書へ移す際には、各社の規則に沿って内容を確認してください。</w:t>
      </w:r>
    </w:p>
    <w:p>
      <w:r>
        <w:t>資料を読み進める際は、見出しを確認してから本文を読みます。見出しと説明が別のページになっていると、どの説明がどの項目に属するのか分かりにくくなります。</w:t>
      </w:r>
    </w:p>
    <w:p>
      <w:pPr>
        <w:pStyle w:val="Heading1"/>
      </w:pPr>
      <w:r>
        <w:t>当日の流れ</w:t>
      </w:r>
    </w:p>
    <w:p>
      <w:r>
        <w:t>はじめに、今日の練習の目的を共有します。文書を開いたら題名と見出しを探し、用紙のどこに説明が配置されているかを確認します。</w:t>
      </w:r>
    </w:p>
    <w:p>
      <w:r>
        <w:t>次に、配布した架空の説明文を声に出さずに読み、重要だと感じた点を一つ選びます。書き込みはご自身の練習用ファイルだけに行います。</w:t>
      </w:r>
    </w:p>
    <w:p>
      <w:r>
        <w:t>記入例では、資料の名前、記入日、作業の手順を別々の行に記録します。毎回同じ並びにすれば、あとから情報を探すときにも場所を見つけやすくなります。</w:t>
      </w:r>
    </w:p>
    <w:p>
      <w:r>
        <w:t>練習が終わったら、見出しと説明が対応しているかを見直します。ページの一番下に見出しだけ残った場合は、その見出しの段落設定を確認します。</w:t>
      </w:r>
    </w:p>
    <w:p>
      <w:r>
        <w:t>最後に、印刷プレビューでページの切れ目を見ます。文書を編集している画面だけで判断せず、印刷やPDFにしたときの並びを確認しましょう。</w:t>
      </w:r>
    </w:p>
    <w:p>
      <w:r>
        <w:t>確認メモ1：架空の記入例を読み、見出しと本文のつながりを確認します。区切りが見えにくい場合は、次の段落へ進む前に内容を見直してください。</w:t>
      </w:r>
    </w:p>
    <w:p>
      <w:r>
        <w:t>確認メモ2：架空の記入例を読み、見出しと本文のつながりを確認します。区切りが見えにくい場合は、次の段落へ進む前に内容を見直してください。</w:t>
      </w:r>
    </w:p>
    <w:p>
      <w:r>
        <w:t>確認メモ3：架空の記入例を読み、見出しと本文のつながりを確認します。区切りが見えにくい場合は、次の段落へ進む前に内容を見直してください。</w:t>
      </w:r>
    </w:p>
    <w:p>
      <w:r>
        <w:t>確認メモ4：架空の記入例を読み、見出しと本文のつながりを確認します。区切りが見えにくい場合は、次の段落へ進む前に内容を見直してください。</w:t>
      </w:r>
    </w:p>
    <w:p>
      <w:r>
        <w:t>確認メモ5：架空の記入例を読み、見出しと本文のつながりを確認します。区切りが見えにくい場合は、次の段落へ進む前に内容を見直してください。</w:t>
      </w:r>
    </w:p>
    <w:p>
      <w:pPr>
        <w:pStyle w:val="Heading1"/>
        <w:keepNext w:val="0"/>
      </w:pPr>
      <w:r>
        <w:t>持ち物</w:t>
      </w:r>
    </w:p>
    <w:p>
      <w:r>
        <w:t>練習用の紙と筆記用具をご用意ください。実際の顧客資料や社内の機密文書は使いません。Wordを使える端末がある場合は、このファイルを開いて見出しの改ページ設定を練習できます。</w:t>
      </w:r>
    </w:p>
    <w:p>
      <w:r>
        <w:t>練習後は見出しと説明の冒頭が同じページになったか、印刷プレビューで確認します。フォントや用紙設定によってページの切れ目が変わる場合があります。</w:t>
      </w:r>
    </w:p>
    <w:sectPr w:rsidR="00FC693F" w:rsidRPr="0006063C" w:rsidSect="00034616">
      <w:footerReference w:type="default" r:id="rId9"/>
      <w:pgSz w:w="11906" w:h="16838"/>
      <w:pgMar w:top="1247" w:right="1417" w:bottom="119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Word改ページ練習用・架空資料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7" w:lineRule="auto"/>
    </w:pPr>
    <w:rPr>
      <w:rFonts w:ascii="Noto Sans CJK JP" w:hAnsi="Noto Sans CJK JP" w:eastAsia="Noto Sans CJK JP"/>
      <w:color w:val="1A273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0"/>
      <w:keepLines/>
      <w:spacing w:before="260" w:after="1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0"/>
      <w:keepLines/>
      <w:spacing w:before="260" w:after="140"/>
      <w:outlineLvl w:val="1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acticeinstruction">
    <w:name w:val="Practice instruction"/>
    <w:basedOn w:val="Normal"/>
    <w:pPr>
      <w:spacing w:after="100"/>
    </w:pPr>
    <w:rPr>
      <w:color w:val="4B555E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