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 貼り付け書式の比較練習</w:t>
      </w:r>
    </w:p>
    <w:p>
      <w:r>
        <w:t>すべて架空の文章です。実際の会社・顧客・個人情報は使用しません。</w:t>
      </w:r>
    </w:p>
    <w:p>
      <w:pPr>
        <w:pStyle w:val="Heading1"/>
      </w:pPr>
      <w:r>
        <w:t>1．コピー元を開く</w:t>
      </w:r>
    </w:p>
    <w:p>
      <w:r>
        <w:t>同梱のword-paste-source.htmlをブラウザーで開き、色付き枠内の6段落だけをコピーします。以下の練習欄に貼り付ける前に、空の段落をクリックし、「標準」、11ポイント、太字オフを確認します。</w:t>
      </w:r>
    </w:p>
    <w:p>
      <w:pPr>
        <w:pStyle w:val="Heading2"/>
      </w:pPr>
      <w:r>
        <w:t>A：元の書式を保持</w:t>
      </w:r>
    </w:p>
    <w:p>
      <w:pPr/>
      <w:r>
        <w:t>下の空段落に、指定した方法で貼り付けます。</w:t>
      </w:r>
    </w:p>
    <w:p>
      <w:pPr>
        <w:spacing w:after="1200"/>
      </w:pPr>
    </w:p>
    <w:p>
      <w:pPr>
        <w:pStyle w:val="Heading2"/>
      </w:pPr>
      <w:r>
        <w:t>B：書式を結合</w:t>
      </w:r>
    </w:p>
    <w:p>
      <w:pPr/>
      <w:r>
        <w:t>下の空段落に、指定した方法で貼り付けます。</w:t>
      </w:r>
    </w:p>
    <w:p>
      <w:pPr>
        <w:spacing w:after="1200"/>
      </w:pPr>
    </w:p>
    <w:p>
      <w:pPr>
        <w:pStyle w:val="Heading2"/>
      </w:pPr>
      <w:r>
        <w:t>C：テキストのみ保持</w:t>
      </w:r>
    </w:p>
    <w:p>
      <w:pPr/>
      <w:r>
        <w:t>下の空段落に、指定した方法で貼り付けます。</w:t>
      </w:r>
    </w:p>
    <w:p>
      <w:pPr>
        <w:spacing w:after="1200"/>
      </w:pPr>
    </w:p>
    <w:p>
      <w:r>
        <w:t>比較：文字列は同じか／字体・色はどうか／コピー元の太字はどうか／段落の間隔はどうか。</w:t>
      </w:r>
    </w:p>
    <w:p>
      <w:r>
        <w:br w:type="page"/>
      </w:r>
    </w:p>
    <w:p>
      <w:pPr>
        <w:pStyle w:val="Heading1"/>
      </w:pPr>
      <w:r>
        <w:t>2．うまくいかない場面を試す</w:t>
      </w:r>
    </w:p>
    <w:p>
      <w:pPr>
        <w:pStyle w:val="Heading2"/>
      </w:pPr>
      <w:r>
        <w:t>貼り付け先が太字の場合</w:t>
      </w:r>
    </w:p>
    <w:p>
      <w:r>
        <w:rPr>
          <w:b/>
        </w:rPr>
        <w:t>ここは太字です。この文の直後へ貼り付けて比較します。</w:t>
      </w:r>
    </w:p>
    <w:p>
      <w:r>
        <w:t>テキストのみ保持でも、貼り付け先の直前の書式を引き継ぐ場合があります。終わったらCtrl＋Zで戻し、空の標準段落でやり直してください。</w:t>
      </w:r>
    </w:p>
    <w:p>
      <w:pPr>
        <w:pStyle w:val="Heading2"/>
      </w:pPr>
      <w:r>
        <w:t>表の場合</w:t>
      </w:r>
    </w:p>
    <w:p>
      <w:r>
        <w:t>次の架空表をコピーし、空の本文段落へ「テキストのみ保持」で貼り付けます。表の行・列の構造が残る操作ではありません。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備品</w:t>
            </w:r>
          </w:p>
        </w:tc>
        <w:tc>
          <w:tcPr>
            <w:tcW w:type="dxa" w:w="4986"/>
          </w:tcPr>
          <w:p>
            <w:r>
              <w:t>数量</w:t>
            </w:r>
          </w:p>
        </w:tc>
      </w:tr>
      <w:tr>
        <w:tc>
          <w:tcPr>
            <w:tcW w:type="dxa" w:w="4986"/>
          </w:tcPr>
          <w:p>
            <w:r>
              <w:t>架空の収納箱</w:t>
            </w:r>
          </w:p>
        </w:tc>
        <w:tc>
          <w:tcPr>
            <w:tcW w:type="dxa" w:w="4986"/>
          </w:tcPr>
          <w:p>
            <w:r>
              <w:t>2</w:t>
            </w:r>
          </w:p>
        </w:tc>
      </w:tr>
      <w:tr>
        <w:tc>
          <w:tcPr>
            <w:tcW w:type="dxa" w:w="4986"/>
          </w:tcPr>
          <w:p>
            <w:r>
              <w:t>架空の文具箱</w:t>
            </w:r>
          </w:p>
        </w:tc>
        <w:tc>
          <w:tcPr>
            <w:tcW w:type="dxa" w:w="4986"/>
          </w:tcPr>
          <w:p>
            <w:r>
              <w:t>3</w:t>
            </w:r>
          </w:p>
        </w:tc>
      </w:tr>
    </w:tbl>
    <w:p/>
    <w:p>
      <w:pPr>
        <w:pStyle w:val="Heading1"/>
      </w:pPr>
      <w:r>
        <w:t>3．完成を確認する</w:t>
      </w:r>
    </w:p>
    <w:p>
      <w:r>
        <w:t>□ 6段落の文字と順番が正しい</w:t>
      </w:r>
    </w:p>
    <w:p>
      <w:r>
        <w:t>□ 本文の字体・サイズ・太字が意図どおり</w:t>
      </w:r>
    </w:p>
    <w:p>
      <w:r>
        <w:t>□ 余分な空段落や段落間隔を確認した</w:t>
      </w:r>
    </w:p>
    <w:p>
      <w:r>
        <w:t>□ 保存して開き直しても同じ結果になる</w:t>
      </w:r>
    </w:p>
    <w:p>
      <w:r>
        <w:t>□ 既定値を変えた場合は変更前の値を記録し、戻せる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JP" w:hAnsi="Noto Sans CJK JP" w:eastAsia="Noto Sans CJK JP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Noto Sans CJK JP" w:hAnsi="Noto Sans CJK JP" w:eastAsia="Noto Sans CJK JP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 CJK JP" w:hAnsi="Noto Sans CJK JP" w:eastAsia="Noto Sans CJK JP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Noto Sans CJK JP" w:hAnsi="Noto Sans CJK JP" w:eastAsia="Noto Sans CJK JP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Word貼り付け練習</dc:title>
  <dc:subject/>
  <dc:creator>小さな会社の業務ノート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